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4E" w:rsidRPr="001266A1" w:rsidRDefault="0098054E" w:rsidP="0098054E">
      <w:pPr>
        <w:ind w:left="35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Проблемы </w:t>
      </w:r>
      <w:r w:rsidRPr="001266A1">
        <w:rPr>
          <w:rFonts w:ascii="Arial" w:hAnsi="Arial" w:cs="Arial"/>
          <w:b/>
          <w:sz w:val="28"/>
          <w:szCs w:val="28"/>
        </w:rPr>
        <w:t>по курсу «экономика труда»</w:t>
      </w:r>
    </w:p>
    <w:p w:rsidR="0098054E" w:rsidRPr="001266A1" w:rsidRDefault="0098054E" w:rsidP="0098054E">
      <w:pPr>
        <w:ind w:left="35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курс в/</w:t>
      </w:r>
      <w:proofErr w:type="gramStart"/>
      <w:r>
        <w:rPr>
          <w:rFonts w:ascii="Arial" w:hAnsi="Arial" w:cs="Arial"/>
          <w:b/>
          <w:sz w:val="28"/>
          <w:szCs w:val="28"/>
        </w:rPr>
        <w:t>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</w:t>
      </w:r>
      <w:r w:rsidRPr="001266A1">
        <w:rPr>
          <w:rFonts w:ascii="Arial" w:hAnsi="Arial" w:cs="Arial"/>
          <w:b/>
          <w:sz w:val="28"/>
          <w:szCs w:val="28"/>
        </w:rPr>
        <w:t xml:space="preserve">тделение </w:t>
      </w:r>
      <w:proofErr w:type="spellStart"/>
      <w:r w:rsidRPr="001266A1">
        <w:rPr>
          <w:rFonts w:ascii="Arial" w:hAnsi="Arial" w:cs="Arial"/>
          <w:b/>
          <w:sz w:val="28"/>
          <w:szCs w:val="28"/>
        </w:rPr>
        <w:t>бакалавриата</w:t>
      </w:r>
      <w:proofErr w:type="spellEnd"/>
      <w:r w:rsidRPr="001266A1">
        <w:rPr>
          <w:rFonts w:ascii="Arial" w:hAnsi="Arial" w:cs="Arial"/>
          <w:b/>
          <w:sz w:val="28"/>
          <w:szCs w:val="28"/>
        </w:rPr>
        <w:t xml:space="preserve"> Дипломатической академии МИД </w:t>
      </w:r>
    </w:p>
    <w:p w:rsidR="0098054E" w:rsidRDefault="0098054E" w:rsidP="0098054E">
      <w:pPr>
        <w:spacing w:after="120"/>
        <w:ind w:left="360"/>
        <w:jc w:val="both"/>
        <w:rPr>
          <w:sz w:val="28"/>
          <w:szCs w:val="28"/>
        </w:rPr>
      </w:pPr>
    </w:p>
    <w:p w:rsidR="0098054E" w:rsidRDefault="0098054E" w:rsidP="0098054E">
      <w:pPr>
        <w:spacing w:after="120"/>
        <w:ind w:left="360"/>
        <w:jc w:val="both"/>
        <w:rPr>
          <w:b/>
          <w:sz w:val="22"/>
          <w:szCs w:val="22"/>
        </w:rPr>
      </w:pPr>
    </w:p>
    <w:p w:rsidR="0098054E" w:rsidRPr="00AB6E10" w:rsidRDefault="0098054E" w:rsidP="0098054E">
      <w:pPr>
        <w:spacing w:after="120"/>
        <w:ind w:left="360"/>
        <w:jc w:val="both"/>
        <w:rPr>
          <w:b/>
          <w:sz w:val="28"/>
          <w:szCs w:val="28"/>
        </w:rPr>
      </w:pP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Предмет </w:t>
      </w:r>
      <w:r w:rsidRPr="00903B3A">
        <w:rPr>
          <w:rStyle w:val="a3"/>
          <w:b w:val="0"/>
          <w:sz w:val="28"/>
          <w:szCs w:val="28"/>
        </w:rPr>
        <w:t>экономики труда</w:t>
      </w:r>
      <w:r w:rsidRPr="00903B3A">
        <w:rPr>
          <w:sz w:val="28"/>
          <w:szCs w:val="28"/>
        </w:rPr>
        <w:t xml:space="preserve"> и его развитие на современном этапе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Труд и трудовая деятельность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Сущность различных трудовых концепций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Влияние труда на жизнедеятельность человека и современного общества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Характер и содержание труда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Понятия, используемые в России и других странах для обозначения человеческих ресурсов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Воспроизводство трудовых ресурсов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Формирование трудовых ресурсов в национальной экономике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Влияние воспроизводства населения на формирование трудовых ресурсов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Показатели, характеризующие использование трудовых ресурсов общества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Оценка возможности трудового потенциала в экономике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903B3A">
        <w:rPr>
          <w:bCs/>
          <w:sz w:val="28"/>
          <w:szCs w:val="28"/>
        </w:rPr>
        <w:t>Занятость населения.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903B3A">
        <w:rPr>
          <w:bCs/>
          <w:sz w:val="28"/>
          <w:szCs w:val="28"/>
        </w:rPr>
        <w:t>Формирование и регулирование рынка труда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Предпосылки, сущность безработицы и статус безработного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Виды безработицы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>Показатели и методы измерения состояния безработицы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Рынок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Механизм действия рынка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Классификация и сегментация рынка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Причины возникновения и существования внутренних рынков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Особенности российского рынка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Методы, используемые государством для регулирования рынка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Политика государства на рынке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Сущность кадровой политики на внутренних рынках труда </w:t>
      </w:r>
    </w:p>
    <w:p w:rsidR="0098054E" w:rsidRPr="0098054E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bCs/>
          <w:sz w:val="28"/>
          <w:szCs w:val="28"/>
        </w:rPr>
        <w:lastRenderedPageBreak/>
        <w:t>Организация, нормирование и условия труда при развитии рыночных отношений в экономике</w:t>
      </w:r>
      <w:r>
        <w:rPr>
          <w:bCs/>
          <w:sz w:val="28"/>
          <w:szCs w:val="28"/>
        </w:rPr>
        <w:t>.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bCs/>
          <w:sz w:val="28"/>
          <w:szCs w:val="28"/>
        </w:rPr>
        <w:t xml:space="preserve"> </w:t>
      </w:r>
      <w:r w:rsidRPr="00903B3A">
        <w:rPr>
          <w:sz w:val="28"/>
          <w:szCs w:val="28"/>
        </w:rPr>
        <w:t xml:space="preserve">Значение, сущность и содержание организации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Задачи организации труда и ее взаимосвязь с организацией производства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Критерии и показатели, определяющие эффективность научной организации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Значение нормирования в системе организации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Нормы труда, разрабатываемые на предприятиях и фирмах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Классификация затрат рабочего времени при обследовании норм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Методы нормирования труда и изучения затрат рабочего времени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Цели применения фотографии рабочего дня и хронометража в нормировании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Показатели уровня нормирования труда и пути его развития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Критерии оценки условий труда на предприятии (в организации)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903B3A">
        <w:rPr>
          <w:bCs/>
          <w:sz w:val="28"/>
          <w:szCs w:val="28"/>
        </w:rPr>
        <w:t xml:space="preserve">Производительность и эффективность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Сущность производительности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Повышение производительности и эффективности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Показатели измерения производительности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Методы определения выработки на предприятиях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Виды выработки с учетом измерения рабочего времени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Классификация показателей трудоемкости в зависимости от состава затрат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Факторы и резервы, обеспечивающие рост производительности </w:t>
      </w:r>
      <w:r w:rsidRPr="00903B3A">
        <w:rPr>
          <w:rStyle w:val="a3"/>
          <w:b w:val="0"/>
          <w:sz w:val="28"/>
          <w:szCs w:val="28"/>
        </w:rPr>
        <w:t>труда в экономике</w:t>
      </w:r>
      <w:r w:rsidRPr="00903B3A">
        <w:rPr>
          <w:sz w:val="28"/>
          <w:szCs w:val="28"/>
        </w:rPr>
        <w:t xml:space="preserve"> рыночного типа.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903B3A">
        <w:rPr>
          <w:bCs/>
          <w:sz w:val="28"/>
          <w:szCs w:val="28"/>
        </w:rPr>
        <w:t xml:space="preserve">Организация оплаты труда в современных экономических условиях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Экономическое содержание и взаимосвязь понятий «заработная плата», «цена труда», «стоимость рабочей силы»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Основы организации и регулирования оплаты труда в России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Роль тарифно-квалификационных справочников в тарифной системе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Функции тарифных сеток и тарифных ставок в тарифной системе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Система доплат и надбавок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Формы и системы заработной платы, применяемые на предприятиях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Определение заработка при сдельной форме оплаты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Виды и основные элементы премиальных систем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lastRenderedPageBreak/>
        <w:t xml:space="preserve">Оплата труда в производственных бригадах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Оплата труда при контрактной системе найма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Особенности оплаты труда работников на предприятиях различных организационно-правовых форм собственности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Организация оплаты труда работников бюджетной сферы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Организация оплаты труда государственных служащих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903B3A">
        <w:rPr>
          <w:bCs/>
          <w:sz w:val="28"/>
          <w:szCs w:val="28"/>
        </w:rPr>
        <w:t>Уровень жизни и доходы населения.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Взаимосвязь повышения уровня жизни и эффективности труда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Планирование труда в бизнес-плане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Планирование повышения эффективности труда </w:t>
      </w:r>
    </w:p>
    <w:p w:rsidR="0098054E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Планирование численности персонала в соответствии со стратегией деятельности предприятия </w:t>
      </w:r>
    </w:p>
    <w:p w:rsidR="0098054E" w:rsidRPr="00903B3A" w:rsidRDefault="0098054E" w:rsidP="0098054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903B3A">
        <w:rPr>
          <w:sz w:val="28"/>
          <w:szCs w:val="28"/>
        </w:rPr>
        <w:t xml:space="preserve">Планирование рабочего времени </w:t>
      </w:r>
      <w:proofErr w:type="gramStart"/>
      <w:r w:rsidRPr="00903B3A">
        <w:rPr>
          <w:sz w:val="28"/>
          <w:szCs w:val="28"/>
        </w:rPr>
        <w:t>на</w:t>
      </w:r>
      <w:proofErr w:type="gramEnd"/>
      <w:r w:rsidRPr="00903B3A">
        <w:rPr>
          <w:sz w:val="28"/>
          <w:szCs w:val="28"/>
        </w:rPr>
        <w:t xml:space="preserve"> предприятий </w:t>
      </w:r>
    </w:p>
    <w:sectPr w:rsidR="0098054E" w:rsidRPr="00903B3A" w:rsidSect="005123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2639F"/>
    <w:multiLevelType w:val="hybridMultilevel"/>
    <w:tmpl w:val="FAE4C9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D82D80"/>
    <w:multiLevelType w:val="hybridMultilevel"/>
    <w:tmpl w:val="130AD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4E"/>
    <w:rsid w:val="000B69A4"/>
    <w:rsid w:val="0098054E"/>
    <w:rsid w:val="00C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054E"/>
    <w:rPr>
      <w:b/>
      <w:bCs/>
    </w:rPr>
  </w:style>
  <w:style w:type="character" w:styleId="a4">
    <w:name w:val="Hyperlink"/>
    <w:rsid w:val="0098054E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2014-04-20T07:47:00Z</dcterms:created>
  <dcterms:modified xsi:type="dcterms:W3CDTF">2014-04-20T08:03:00Z</dcterms:modified>
</cp:coreProperties>
</file>